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7C" w:rsidRDefault="0072607C" w:rsidP="0072607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Kryteria oceny celującej i niedostatecznej z chemii</w:t>
      </w:r>
    </w:p>
    <w:p w:rsidR="0072607C" w:rsidRDefault="0072607C" w:rsidP="0072607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Wyd. Nowa Era</w:t>
      </w:r>
    </w:p>
    <w:p w:rsidR="0072607C" w:rsidRDefault="0072607C" w:rsidP="0072607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Podręcznik dla szkół ponadgimnazjalnych</w:t>
      </w:r>
    </w:p>
    <w:p w:rsidR="0072607C" w:rsidRDefault="0072607C" w:rsidP="0072607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„To jest chemia”</w:t>
      </w:r>
    </w:p>
    <w:p w:rsidR="0072607C" w:rsidRDefault="0072607C" w:rsidP="0072607C">
      <w:pPr>
        <w:jc w:val="center"/>
        <w:rPr>
          <w:b/>
          <w:sz w:val="36"/>
          <w:szCs w:val="36"/>
        </w:rPr>
      </w:pPr>
    </w:p>
    <w:p w:rsidR="0072607C" w:rsidRDefault="0072607C" w:rsidP="0072607C">
      <w:pPr>
        <w:jc w:val="center"/>
        <w:rPr>
          <w:b/>
          <w:sz w:val="36"/>
          <w:szCs w:val="36"/>
        </w:rPr>
      </w:pPr>
    </w:p>
    <w:p w:rsidR="0072607C" w:rsidRDefault="0072607C" w:rsidP="0072607C">
      <w:pPr>
        <w:pStyle w:val="Tytu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Kryteria oceniania zostały sformułowane zgodnie z założeniami podstawy programowej nauczania chemii w szkołach ponadgimnazjalnych</w:t>
      </w:r>
    </w:p>
    <w:p w:rsidR="0072607C" w:rsidRDefault="0072607C" w:rsidP="0072607C">
      <w:pPr>
        <w:pStyle w:val="Podtytu"/>
        <w:rPr>
          <w:lang w:eastAsia="ar-SA"/>
        </w:rPr>
      </w:pPr>
    </w:p>
    <w:p w:rsidR="0072607C" w:rsidRDefault="0072607C" w:rsidP="0072607C">
      <w:pPr>
        <w:pStyle w:val="Tytu"/>
        <w:spacing w:before="360"/>
        <w:jc w:val="both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 xml:space="preserve">Uczeń otrzymuje ocenę </w:t>
      </w:r>
      <w:r>
        <w:rPr>
          <w:iCs/>
          <w:sz w:val="22"/>
          <w:szCs w:val="22"/>
          <w:u w:val="single"/>
        </w:rPr>
        <w:t>niedostateczną</w:t>
      </w:r>
      <w:r>
        <w:rPr>
          <w:b w:val="0"/>
          <w:sz w:val="22"/>
          <w:szCs w:val="22"/>
          <w:u w:val="single"/>
        </w:rPr>
        <w:t>,</w:t>
      </w:r>
      <w:r>
        <w:rPr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z chemii         (nie potrafi wykonać zadań o elementarnym stopniu trudności), a braki w wi</w:t>
      </w:r>
      <w:r w:rsidR="00A965AB">
        <w:rPr>
          <w:b w:val="0"/>
          <w:sz w:val="22"/>
          <w:szCs w:val="22"/>
        </w:rPr>
        <w:t xml:space="preserve">adomościach </w:t>
      </w:r>
      <w:r>
        <w:rPr>
          <w:b w:val="0"/>
          <w:sz w:val="22"/>
          <w:szCs w:val="22"/>
        </w:rPr>
        <w:t xml:space="preserve">  i umiejętnościach uniemożliwiają dalszą naukę.</w:t>
      </w:r>
    </w:p>
    <w:p w:rsidR="0072607C" w:rsidRDefault="0072607C" w:rsidP="0072607C">
      <w:pPr>
        <w:pStyle w:val="Podtytu"/>
        <w:jc w:val="both"/>
        <w:rPr>
          <w:rFonts w:ascii="Times New Roman" w:hAnsi="Times New Roman"/>
          <w:lang w:eastAsia="ar-SA"/>
        </w:rPr>
      </w:pPr>
    </w:p>
    <w:p w:rsidR="0072607C" w:rsidRDefault="0072607C" w:rsidP="0072607C">
      <w:pPr>
        <w:pStyle w:val="Akapitzlist"/>
        <w:ind w:left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u w:val="single"/>
        </w:rPr>
        <w:t>Uczeń otrzymuje ocenę celującą</w:t>
      </w:r>
      <w:r>
        <w:rPr>
          <w:rFonts w:ascii="Times New Roman" w:hAnsi="Times New Roman"/>
          <w:b/>
        </w:rPr>
        <w:t>, jeśli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: spełnia kryteria na ocenę bardzo dobrą oraz</w:t>
      </w:r>
      <w:r>
        <w:t xml:space="preserve"> </w:t>
      </w:r>
      <w:r>
        <w:rPr>
          <w:rFonts w:ascii="Times New Roman" w:hAnsi="Times New Roman"/>
        </w:rPr>
        <w:t>swobodnie operuje terminologią naukową, wykazuje szczególne zainteresowania tematyką chemiczną,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formułuje problemy oraz dokonuje analizy i syntezy nowych zjawisk, proponuje nietypowe, innowacyjne rozwiązania, jest twórczy i rozwija swoje uzdolnienia, opanował pełen zakres </w:t>
      </w:r>
      <w:r w:rsidR="00A965AB">
        <w:rPr>
          <w:rFonts w:ascii="Times New Roman" w:hAnsi="Times New Roman"/>
        </w:rPr>
        <w:t xml:space="preserve">wiadomości </w:t>
      </w:r>
      <w:bookmarkStart w:id="0" w:name="_GoBack"/>
      <w:bookmarkEnd w:id="0"/>
      <w:r>
        <w:rPr>
          <w:rFonts w:ascii="Times New Roman" w:hAnsi="Times New Roman"/>
        </w:rPr>
        <w:t xml:space="preserve">i umiejętności określony programem nauczania, </w:t>
      </w:r>
      <w:r>
        <w:rPr>
          <w:rFonts w:ascii="Times New Roman" w:hAnsi="Times New Roman"/>
          <w:lang w:eastAsia="ar-SA"/>
        </w:rPr>
        <w:t>chętnie i skutecznie wyszukuje, selekcjonuje, weryfikuje informacje i przetwarza je dla własnych potrzeb, wykazuje się dużą samodzielnością np. poprzez prace dodatkowe.</w:t>
      </w:r>
    </w:p>
    <w:p w:rsidR="0072607C" w:rsidRDefault="0072607C" w:rsidP="0072607C">
      <w:pPr>
        <w:pStyle w:val="Akapitzlist"/>
        <w:ind w:left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Bardzo aktywnie uczestniczy w procesie lekcyjnym, chętnie i sumiennie wykonuje zadania, prezentacje, projekty, wykazuje się inicjatywą podczas realizacji zadań i projektów, potrafi współpracować w grupie.</w:t>
      </w:r>
    </w:p>
    <w:p w:rsidR="0072607C" w:rsidRDefault="0072607C" w:rsidP="0072607C">
      <w:pPr>
        <w:pStyle w:val="Akapitzlist"/>
        <w:ind w:left="0"/>
        <w:jc w:val="both"/>
        <w:rPr>
          <w:rFonts w:ascii="Times New Roman" w:hAnsi="Times New Roman"/>
          <w:lang w:eastAsia="ar-SA"/>
        </w:rPr>
      </w:pPr>
    </w:p>
    <w:p w:rsidR="0072607C" w:rsidRDefault="0072607C" w:rsidP="0072607C"/>
    <w:p w:rsidR="00460907" w:rsidRDefault="00460907"/>
    <w:sectPr w:rsidR="0046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7C"/>
    <w:rsid w:val="00460907"/>
    <w:rsid w:val="0072607C"/>
    <w:rsid w:val="00A9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A187"/>
  <w15:chartTrackingRefBased/>
  <w15:docId w15:val="{57C3DDCA-BA88-49A8-BA0B-D515BD06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07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72607C"/>
    <w:pPr>
      <w:spacing w:after="160" w:line="276" w:lineRule="auto"/>
      <w:jc w:val="left"/>
    </w:pPr>
    <w:rPr>
      <w:rFonts w:eastAsia="Times New Roman"/>
      <w:color w:val="5A5A5A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2607C"/>
    <w:rPr>
      <w:rFonts w:ascii="Calibri" w:eastAsia="Times New Roman" w:hAnsi="Calibri" w:cs="Times New Roman"/>
      <w:color w:val="5A5A5A"/>
      <w:spacing w:val="15"/>
      <w:lang w:eastAsia="pl-PL"/>
    </w:rPr>
  </w:style>
  <w:style w:type="paragraph" w:styleId="Tytu">
    <w:name w:val="Title"/>
    <w:basedOn w:val="Normalny"/>
    <w:next w:val="Podtytu"/>
    <w:link w:val="TytuZnak"/>
    <w:qFormat/>
    <w:rsid w:val="0072607C"/>
    <w:pPr>
      <w:suppressAutoHyphens/>
      <w:jc w:val="center"/>
    </w:pPr>
    <w:rPr>
      <w:rFonts w:ascii="Times New Roman" w:eastAsia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2607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2607C"/>
    <w:pPr>
      <w:spacing w:after="200" w:line="276" w:lineRule="auto"/>
      <w:ind w:left="720"/>
      <w:contextualSpacing/>
      <w:jc w:val="left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2019-09-22T20:17:00Z</dcterms:created>
  <dcterms:modified xsi:type="dcterms:W3CDTF">2019-09-22T20:20:00Z</dcterms:modified>
</cp:coreProperties>
</file>