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EF" w:rsidRDefault="00964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red"/>
        </w:rPr>
      </w:pPr>
    </w:p>
    <w:p w:rsidR="00964CEF" w:rsidRDefault="007F68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SZKOLNY ZESTAW PROGRAMÓW NAUCZANIA</w:t>
      </w:r>
    </w:p>
    <w:p w:rsidR="00964CEF" w:rsidRDefault="007F68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IX LICEUM OGÓLNOKSZTAŁCĄCYM W SOSNOWCU </w:t>
      </w:r>
    </w:p>
    <w:p w:rsidR="00964CEF" w:rsidRDefault="00964C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64CEF" w:rsidRDefault="00964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64CEF" w:rsidRDefault="007F6865">
      <w:p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         </w:t>
      </w:r>
      <w:r>
        <w:rPr>
          <w:color w:val="000000"/>
          <w:sz w:val="24"/>
          <w:szCs w:val="24"/>
        </w:rPr>
        <w:t>4-letnie liceum ogólnokształcące</w:t>
      </w:r>
    </w:p>
    <w:p w:rsidR="00964CEF" w:rsidRDefault="00964C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0"/>
        <w:tblW w:w="8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4425"/>
        <w:gridCol w:w="3690"/>
      </w:tblGrid>
      <w:tr w:rsidR="00964CEF">
        <w:trPr>
          <w:cantSplit/>
          <w:tblHeader/>
        </w:trPr>
        <w:tc>
          <w:tcPr>
            <w:tcW w:w="645" w:type="dxa"/>
          </w:tcPr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L.p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PRZEDMIOT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Autor/ autorzy programu,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nazwa programu nauczania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 Szkolnego Zestawu Programów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JĘZYK POLSKI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Barbara Łabęcka: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Ponad słowami</w:t>
            </w:r>
            <w:r>
              <w:rPr>
                <w:color w:val="000000"/>
                <w:sz w:val="24"/>
                <w:szCs w:val="24"/>
              </w:rPr>
              <w:t xml:space="preserve"> . Program nauczania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polskiego w szkole ponadpodstawowej. Zakres rozszerzony.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POLSKI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Barbara Łabęcka: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Ponad słowami</w:t>
            </w:r>
            <w:r>
              <w:rPr>
                <w:color w:val="000000"/>
                <w:sz w:val="24"/>
                <w:szCs w:val="24"/>
              </w:rPr>
              <w:t xml:space="preserve"> . Program nauczania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polskiego w szkole ponadpodstawowej. Zakres podstawowy.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FILOZOFIA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Bokiniec, Sylwester Zielka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filozofii dla czteroletniego liceum ogólnokształcącego i pięcioletniego technikum “Spotkania z filozof</w:t>
            </w:r>
            <w:r>
              <w:rPr>
                <w:color w:val="000000"/>
                <w:sz w:val="24"/>
                <w:szCs w:val="24"/>
              </w:rPr>
              <w:t>ią”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42/2019/2020</w:t>
            </w:r>
          </w:p>
        </w:tc>
      </w:tr>
      <w:tr w:rsidR="00964CEF">
        <w:trPr>
          <w:cantSplit/>
          <w:trHeight w:val="219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WIEDZA O SPOŁECZEŃSTWIE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B. Furman: </w:t>
            </w:r>
            <w:r>
              <w:rPr>
                <w:b/>
                <w:i/>
                <w:color w:val="000000"/>
                <w:sz w:val="24"/>
                <w:szCs w:val="24"/>
              </w:rPr>
              <w:t>W centrum uwagi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wiedzy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o społeczeństwie dla liceum ogólnokształcącego i technikum, zakres rozszerzony ze zintegrowanymi treściami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zakresu podstawowego.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Wyd. Nowa Era 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43/2019/2020</w:t>
            </w:r>
          </w:p>
        </w:tc>
      </w:tr>
      <w:tr w:rsidR="00964CEF">
        <w:trPr>
          <w:cantSplit/>
          <w:trHeight w:val="7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lastRenderedPageBreak/>
              <w:t>5.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WIEDZA O SPOŁECZEŃSTWIE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B. Furman: 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W centrum uwagi</w:t>
            </w:r>
            <w:r>
              <w:rPr>
                <w:color w:val="000000"/>
                <w:sz w:val="24"/>
                <w:szCs w:val="24"/>
                <w:highlight w:val="white"/>
              </w:rPr>
              <w:t>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Program nauczania wiedzy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o społeczeństwie dla liceum ogólnokształcącego i technikum, zakres podstawowy.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44/2019/2020</w:t>
            </w:r>
          </w:p>
        </w:tc>
      </w:tr>
      <w:tr w:rsidR="00964CEF">
        <w:trPr>
          <w:cantSplit/>
          <w:trHeight w:val="172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HISTORIA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Śniegocki: </w:t>
            </w:r>
            <w:r>
              <w:rPr>
                <w:b/>
                <w:i/>
                <w:color w:val="000000"/>
                <w:sz w:val="24"/>
                <w:szCs w:val="24"/>
              </w:rPr>
              <w:t>Zrozumieć przeszłość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historii w zakresie rozszerzonym dla liceum ogólnokształcącego i technikum.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45/2019/2020</w:t>
            </w:r>
          </w:p>
        </w:tc>
      </w:tr>
      <w:tr w:rsidR="00964CEF">
        <w:trPr>
          <w:cantSplit/>
          <w:trHeight w:val="108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Śniegocki: </w:t>
            </w:r>
            <w:r>
              <w:rPr>
                <w:b/>
                <w:i/>
                <w:color w:val="000000"/>
                <w:sz w:val="24"/>
                <w:szCs w:val="24"/>
              </w:rPr>
              <w:t>Poznać przeszłość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historii w zakresie podstawowym dla liceum ogólnokształcącego i technikum.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WYCHOWANIE FIZYCZNE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Białek, J. Wolfart- Piech: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Magia zdrowia.</w:t>
            </w:r>
            <w:r>
              <w:rPr>
                <w:color w:val="000000"/>
                <w:sz w:val="24"/>
                <w:szCs w:val="24"/>
              </w:rPr>
              <w:t xml:space="preserve"> Program nauczania wych. fizycznego  dla 4- letniego liceum i 5-letniego technikum.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Kłosowska: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Biologia na czasie</w:t>
            </w:r>
            <w:r>
              <w:rPr>
                <w:color w:val="000000"/>
                <w:sz w:val="24"/>
                <w:szCs w:val="24"/>
              </w:rPr>
              <w:t xml:space="preserve">. Program nauczania biologii w zakresie podstawowym.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Poziomek: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Biologia na czasie</w:t>
            </w:r>
            <w:r>
              <w:rPr>
                <w:color w:val="000000"/>
                <w:sz w:val="24"/>
                <w:szCs w:val="24"/>
              </w:rPr>
              <w:t>. Program nauczania biologii w zakresie rozszerzonym dla liceum ogólnokształcącego i technikum. 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HISZPAŃSKI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Hadło, K. Palonka: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Descubre-</w:t>
            </w:r>
            <w:r>
              <w:rPr>
                <w:color w:val="000000"/>
                <w:sz w:val="24"/>
                <w:szCs w:val="24"/>
              </w:rPr>
              <w:t xml:space="preserve"> program nauczania j. hiszpańskiego dla uczniów szkół ponadpodstawowych.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Wyd. Draco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FRANCUSKI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Hadło, A. Wasil: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C’est parti!-</w:t>
            </w:r>
            <w:r>
              <w:rPr>
                <w:color w:val="000000"/>
                <w:sz w:val="24"/>
                <w:szCs w:val="24"/>
              </w:rPr>
              <w:t>program nauczania j. francuskiego dla uczniów szkół ponadpodstawowych.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Wyd. Draco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CHEMIA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Hassa, A. Mrzigod, J. Mrzigod: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To jest chemia- </w:t>
            </w:r>
            <w:r>
              <w:rPr>
                <w:color w:val="000000"/>
                <w:sz w:val="24"/>
                <w:szCs w:val="24"/>
              </w:rPr>
              <w:t>program nauczania chemii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zakresie podstawowym dla liceum ogólnokształcącego i technikum.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CHEMIA (zakres rozszerzony)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M. Litwin, Sz. Styka- Wlazło: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To jest chemia- </w:t>
            </w:r>
            <w:r>
              <w:rPr>
                <w:color w:val="000000"/>
                <w:sz w:val="24"/>
                <w:szCs w:val="24"/>
                <w:highlight w:val="white"/>
              </w:rPr>
              <w:t>program nauczania chemii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 zakresie rozszerzonym dla liceum ogólnokształcącego i technikum.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52/2019/2020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8"/>
                <w:szCs w:val="28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53/2019/2020</w:t>
            </w:r>
          </w:p>
        </w:tc>
      </w:tr>
      <w:tr w:rsidR="00964CEF">
        <w:trPr>
          <w:cantSplit/>
          <w:trHeight w:val="142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FIZYKA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 Lehman, W. Polesiuk, G. Wojewoda: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fizyki- zakres podstawowy.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WSiP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54/2019/2020</w:t>
            </w:r>
          </w:p>
        </w:tc>
      </w:tr>
      <w:tr w:rsidR="00964CEF">
        <w:trPr>
          <w:cantSplit/>
          <w:trHeight w:val="138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FIZYKA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Fiałkowska, S. Saganowska, J. Salach: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fizyki- zakres rozszerzony.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WSiP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NIEMIECKI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E.. Podpora- Polit: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niemieckiego.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Wariant III.2.0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56/2019/2020</w:t>
            </w:r>
          </w:p>
        </w:tc>
      </w:tr>
      <w:tr w:rsidR="00964CEF">
        <w:trPr>
          <w:cantSplit/>
          <w:trHeight w:val="201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MATEMATYKA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E.Świda,            T.   Szwed: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</w:t>
            </w:r>
            <w:r>
              <w:rPr>
                <w:b/>
                <w:i/>
                <w:color w:val="000000"/>
                <w:sz w:val="24"/>
                <w:szCs w:val="24"/>
              </w:rPr>
              <w:t>Solidnie od podstaw.</w:t>
            </w:r>
            <w:r>
              <w:rPr>
                <w:color w:val="000000"/>
                <w:sz w:val="24"/>
                <w:szCs w:val="24"/>
              </w:rPr>
              <w:t xml:space="preserve">  Program nauczania w liceach i technikach. Zakres podstawowy.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Pazdro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57/2019/2020</w:t>
            </w:r>
          </w:p>
        </w:tc>
      </w:tr>
      <w:tr w:rsidR="00964CEF">
        <w:trPr>
          <w:cantSplit/>
          <w:trHeight w:val="216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MATEMATYKA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E.Świda,            T.   Szwed: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</w:t>
            </w:r>
            <w:r>
              <w:rPr>
                <w:b/>
                <w:i/>
                <w:color w:val="000000"/>
                <w:sz w:val="24"/>
                <w:szCs w:val="24"/>
              </w:rPr>
              <w:t>Solidnie od podstaw.</w:t>
            </w:r>
            <w:r>
              <w:rPr>
                <w:color w:val="000000"/>
                <w:sz w:val="24"/>
                <w:szCs w:val="24"/>
              </w:rPr>
              <w:t xml:space="preserve">  Program nauczania w liceach i technikach. Zakres rozszerzony.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Pazdro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58/2019/2020</w:t>
            </w:r>
          </w:p>
        </w:tc>
      </w:tr>
      <w:tr w:rsidR="00964CEF">
        <w:trPr>
          <w:cantSplit/>
          <w:trHeight w:val="106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religii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“Żyć, aby wierzyć i kochać”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 dn. 30.05.2012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59/2019/2020</w:t>
            </w:r>
          </w:p>
        </w:tc>
      </w:tr>
      <w:tr w:rsidR="00964CEF">
        <w:trPr>
          <w:cantSplit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ANGIELSKI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Krajewska, E. Piotrowska, A. Świgoń: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j. angielskiego dla III etapu edukacyjnego, na podbudowie wymagań II etapu edukacyjnego.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Poziom III.1.P- zakres podstawowy. Poziom III.1.R- zakres rozszerzony.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Macmillan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60/2019/2020</w:t>
            </w:r>
          </w:p>
        </w:tc>
      </w:tr>
      <w:tr w:rsidR="00964CEF">
        <w:trPr>
          <w:cantSplit/>
          <w:trHeight w:val="144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 Dziedzic, B. Korbel. E. Tuz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Oblicza geografii</w:t>
            </w:r>
            <w:r>
              <w:rPr>
                <w:color w:val="000000"/>
                <w:sz w:val="24"/>
                <w:szCs w:val="24"/>
              </w:rPr>
              <w:t xml:space="preserve"> -  program nauczania geografii w zakresie podstawowym dla liceum ogólnokształcącego i technikum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61/2019/2020</w:t>
            </w:r>
          </w:p>
        </w:tc>
      </w:tr>
      <w:tr w:rsidR="00964CEF">
        <w:trPr>
          <w:cantSplit/>
          <w:trHeight w:val="135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GEOGRAFIA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 Dziedzic, B. Korbel. E. Tuz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Oblicza geografii</w:t>
            </w:r>
            <w:r>
              <w:rPr>
                <w:color w:val="000000"/>
                <w:sz w:val="24"/>
                <w:szCs w:val="24"/>
              </w:rPr>
              <w:t xml:space="preserve"> -  program nauczania geografii w zakresie rozszerzonym dla liceum ogólnokształcącego i technikum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62/2019/2020</w:t>
            </w:r>
          </w:p>
        </w:tc>
      </w:tr>
      <w:tr w:rsidR="00964CEF">
        <w:trPr>
          <w:cantSplit/>
          <w:trHeight w:val="900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DLA BEZPIECZEŃSTWA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Jarosław Słoma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„Żyję i działam bezpiecznie”- program nauczania edukacji dla bezpieczeństwa dla liceum ogólnokształcącego i technikum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64/2019/2020</w:t>
            </w:r>
          </w:p>
        </w:tc>
      </w:tr>
      <w:tr w:rsidR="00964CEF">
        <w:trPr>
          <w:cantSplit/>
          <w:trHeight w:val="1293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25.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WYCHOWANIE DO ŻYCIA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 RODZINIE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T. Król: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Wędrując ku dorosłości-</w:t>
            </w:r>
            <w:r>
              <w:rPr>
                <w:color w:val="000000"/>
                <w:sz w:val="24"/>
                <w:szCs w:val="24"/>
              </w:rPr>
              <w:t xml:space="preserve"> program nauczania dla klas I- IV szkół ponadpodstawowych.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Rubikon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65/2019/2020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ETYKA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P. Kołodziński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 nauczania etyki dla szkół ponadpodstawowych (liceum i technikum)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Wyd. Operon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66/2019/2020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prawna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Szwestka: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„</w:t>
            </w:r>
            <w:r>
              <w:rPr>
                <w:b/>
                <w:i/>
                <w:color w:val="000000"/>
                <w:sz w:val="24"/>
                <w:szCs w:val="24"/>
              </w:rPr>
              <w:t>Edukacja prawna w liceum ogólnokształcącym”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67/2019/2020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Europeistyka i stosunki międzynarodowe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 Jadwiga Gierczycka: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nauczania przedmiotu uzupełniającego „ </w:t>
            </w:r>
            <w:r>
              <w:rPr>
                <w:b/>
                <w:i/>
                <w:color w:val="000000"/>
                <w:sz w:val="24"/>
                <w:szCs w:val="24"/>
              </w:rPr>
              <w:t>Europeistyka i stosun</w:t>
            </w:r>
            <w:r>
              <w:rPr>
                <w:b/>
                <w:i/>
                <w:color w:val="000000"/>
                <w:sz w:val="24"/>
                <w:szCs w:val="24"/>
              </w:rPr>
              <w:t>ki międzynarodowe”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68/2019/2020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Laboratorium ekologiczne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Justyna Nowak: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w szkole ponadpodstawowej i w szkole ponadgimnazjalnej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69/2019/2020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TEATRALNA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Bałaga: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zajęć artystycznych „</w:t>
            </w:r>
            <w:r>
              <w:rPr>
                <w:b/>
                <w:i/>
                <w:color w:val="000000"/>
                <w:sz w:val="24"/>
                <w:szCs w:val="24"/>
              </w:rPr>
              <w:t>Edukacja Teatralna- Inny znaczy Wyjątkowy ”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70/2019/2020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PSYCHOLOGIA I  COACHING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Jopek: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nauczania przedmiotu: </w:t>
            </w:r>
            <w:r>
              <w:rPr>
                <w:b/>
                <w:i/>
                <w:color w:val="000000"/>
                <w:sz w:val="24"/>
                <w:szCs w:val="24"/>
              </w:rPr>
              <w:t>Psychologia i coaching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71/2019/2020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MATRIX- PROGRAMOWANIE   I GRAFIKA KOMPUTEROWA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informatyki “Informatyka na czasie”.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Poziom podstawowy.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74/2019/2020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ŁACIŃSKI I KULTURA ANTYCZNA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jęz.łacińskiego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kultury antycznej dla uczniów szkół ponadpodstawowych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Draco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INFORMATYKA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informatyki “Informatyka na czasie”.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Poziom podstawowy.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 Z Bogiem w dorosłe życie”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19.09. 2018 r.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Komisja Wychowania Katolickiego KEP.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(klasy pierwsze)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ROSYJSKI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i/>
                <w:color w:val="222222"/>
                <w:highlight w:val="white"/>
              </w:rPr>
              <w:t>Program nauczania języka rosyjskiego jako drugiego w czteroletnim liceum i pięcioletnim technikum. 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PWN, 2019.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Agata Buchowiecka -Fudała.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PODSTAWY PRZEDSIĘBIORCZOŚCI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„Krok w przedsiębiorczość” Nowa Era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T. Rachwał, Z. Makieła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ZARZĄDZANIE E-SPORTEM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Marcin Pałys: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 autorski</w:t>
            </w:r>
            <w:r>
              <w:rPr>
                <w:sz w:val="28"/>
                <w:szCs w:val="28"/>
              </w:rPr>
              <w:t xml:space="preserve">: 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„Zarządzanie e-sportem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GO4CLILL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Renata Bartoś, Bartłomiej Dybiec: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 autorski: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“Go4CLILL”</w:t>
            </w:r>
          </w:p>
        </w:tc>
        <w:tc>
          <w:tcPr>
            <w:tcW w:w="3690" w:type="dxa"/>
          </w:tcPr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964CEF" w:rsidRDefault="007F6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79/2020/2021</w:t>
            </w:r>
          </w:p>
          <w:p w:rsidR="00964CEF" w:rsidRDefault="00964CEF"/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LABORATORIUM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Justyna Powałka, Jakub Skuta: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 autorski: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dla przedmiotu “Laboratorium”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41. 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PSYCHOLOGIA W ZARZĄDZANIU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Justyna Jopek: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 autorski: „Psychologia w zarządzaniu”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81/2020/2021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PRAWNA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Izabela Dobrzyńska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 autorski: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Dobrzyńska “Program nauczania edukacji prawnej IX  Liceum Ogólnokształcącym im. Wisławy Szymborskiej w Sosnowcu”</w:t>
            </w:r>
          </w:p>
          <w:p w:rsidR="00964CEF" w:rsidRDefault="0096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>
              <w:rPr>
                <w:b/>
                <w:color w:val="000000"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64CEF">
        <w:trPr>
          <w:cantSplit/>
          <w:trHeight w:val="1605"/>
          <w:tblHeader/>
        </w:trPr>
        <w:tc>
          <w:tcPr>
            <w:tcW w:w="64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425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ZAJĘCIA TEATRALNE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Bałaga:</w:t>
            </w:r>
          </w:p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zajęć artystycznych „</w:t>
            </w:r>
            <w:r>
              <w:rPr>
                <w:b/>
                <w:i/>
                <w:color w:val="000000"/>
                <w:sz w:val="24"/>
                <w:szCs w:val="24"/>
              </w:rPr>
              <w:t>Edukacja Teatralna- Inny znaczy Wyjątkowy ”</w:t>
            </w:r>
          </w:p>
        </w:tc>
        <w:tc>
          <w:tcPr>
            <w:tcW w:w="3690" w:type="dxa"/>
          </w:tcPr>
          <w:p w:rsidR="00964CEF" w:rsidRDefault="007F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70/2019/2020</w:t>
            </w:r>
          </w:p>
        </w:tc>
      </w:tr>
    </w:tbl>
    <w:p w:rsidR="00964CEF" w:rsidRDefault="00964C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964CEF" w:rsidSect="00964CE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65" w:rsidRDefault="007F6865" w:rsidP="00964CEF">
      <w:r>
        <w:separator/>
      </w:r>
    </w:p>
  </w:endnote>
  <w:endnote w:type="continuationSeparator" w:id="1">
    <w:p w:rsidR="007F6865" w:rsidRDefault="007F6865" w:rsidP="0096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EF" w:rsidRDefault="00964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F686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64CEF" w:rsidRDefault="00964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EF" w:rsidRDefault="00964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F6865">
      <w:rPr>
        <w:color w:val="000000"/>
        <w:sz w:val="24"/>
        <w:szCs w:val="24"/>
      </w:rPr>
      <w:instrText>PAGE</w:instrText>
    </w:r>
    <w:r w:rsidR="00545435">
      <w:rPr>
        <w:color w:val="000000"/>
        <w:sz w:val="24"/>
        <w:szCs w:val="24"/>
      </w:rPr>
      <w:fldChar w:fldCharType="separate"/>
    </w:r>
    <w:r w:rsidR="0054543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964CEF" w:rsidRDefault="00964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65" w:rsidRDefault="007F6865" w:rsidP="00964CEF">
      <w:r>
        <w:separator/>
      </w:r>
    </w:p>
  </w:footnote>
  <w:footnote w:type="continuationSeparator" w:id="1">
    <w:p w:rsidR="007F6865" w:rsidRDefault="007F6865" w:rsidP="0096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CEF"/>
    <w:rsid w:val="00545435"/>
    <w:rsid w:val="007F6865"/>
    <w:rsid w:val="0096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CEF"/>
  </w:style>
  <w:style w:type="paragraph" w:styleId="Nagwek1">
    <w:name w:val="heading 1"/>
    <w:basedOn w:val="Normalny1"/>
    <w:next w:val="Normalny1"/>
    <w:rsid w:val="00C52B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52B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52B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52B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52B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52BF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64CEF"/>
  </w:style>
  <w:style w:type="table" w:customStyle="1" w:styleId="TableNormal">
    <w:name w:val="Table Normal"/>
    <w:rsid w:val="00964C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52B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52BFF"/>
  </w:style>
  <w:style w:type="table" w:customStyle="1" w:styleId="TableNormal0">
    <w:name w:val="Table Normal"/>
    <w:rsid w:val="00C52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964C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52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64C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BA2JIpp1KkvXrskOlYsxiRZXQ==">AMUW2mU8Iss3dJ7pc1UxCtEEPrVROeblHxKL8O7wN/6j+CyFnhA0wBSB31JIW4GaY/ClPRaACUAq0o51R3KHH7MEsrQzMA3mG5Z8YcXFkY5Sua5D4A1e5dA=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6138</Characters>
  <Application>Microsoft Office Word</Application>
  <DocSecurity>0</DocSecurity>
  <Lines>51</Lines>
  <Paragraphs>14</Paragraphs>
  <ScaleCrop>false</ScaleCrop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2021-11-08T08:42:00Z</dcterms:created>
  <dcterms:modified xsi:type="dcterms:W3CDTF">2021-11-08T08:42:00Z</dcterms:modified>
</cp:coreProperties>
</file>