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313B" w14:textId="77777777" w:rsidR="000A4813" w:rsidRDefault="000A4813">
      <w:pPr>
        <w:spacing w:line="360" w:lineRule="auto"/>
        <w:ind w:left="142"/>
        <w:jc w:val="center"/>
        <w:rPr>
          <w:b/>
          <w:color w:val="000066"/>
          <w:sz w:val="28"/>
          <w:szCs w:val="28"/>
        </w:rPr>
      </w:pPr>
    </w:p>
    <w:p w14:paraId="703D635F" w14:textId="77777777" w:rsidR="000A4813" w:rsidRDefault="00BC6D6D">
      <w:pPr>
        <w:spacing w:line="360" w:lineRule="auto"/>
        <w:ind w:left="142"/>
        <w:jc w:val="center"/>
        <w:rPr>
          <w:b/>
          <w:color w:val="000066"/>
          <w:szCs w:val="28"/>
        </w:rPr>
      </w:pPr>
      <w:r>
        <w:rPr>
          <w:b/>
          <w:color w:val="000066"/>
          <w:szCs w:val="28"/>
        </w:rPr>
        <w:t xml:space="preserve">Sprawozdanie z działań podejmowanych w ramach </w:t>
      </w:r>
      <w:r>
        <w:rPr>
          <w:b/>
          <w:color w:val="000066"/>
          <w:szCs w:val="28"/>
        </w:rPr>
        <w:br/>
        <w:t xml:space="preserve">wojewódzkiej akcji „Bezpieczne Ferie 2022” </w:t>
      </w:r>
    </w:p>
    <w:p w14:paraId="7E1A2387" w14:textId="680F39F8" w:rsidR="000A4813" w:rsidRDefault="00BC6D6D">
      <w:pPr>
        <w:spacing w:line="360" w:lineRule="auto"/>
        <w:ind w:left="142"/>
        <w:jc w:val="center"/>
        <w:rPr>
          <w:b/>
          <w:color w:val="000066"/>
          <w:szCs w:val="28"/>
        </w:rPr>
      </w:pPr>
      <w:r>
        <w:rPr>
          <w:b/>
          <w:color w:val="000066"/>
          <w:szCs w:val="28"/>
        </w:rPr>
        <w:t>Nazwa szkoły</w:t>
      </w:r>
      <w:r w:rsidR="00C209B5">
        <w:rPr>
          <w:b/>
          <w:color w:val="000066"/>
          <w:szCs w:val="28"/>
        </w:rPr>
        <w:t xml:space="preserve">: IX Liceum Ogólnokształcące im. Wisławy Szymborskiej w Sosnowcu </w:t>
      </w:r>
      <w:r>
        <w:rPr>
          <w:b/>
          <w:color w:val="000066"/>
          <w:szCs w:val="28"/>
        </w:rPr>
        <w:t xml:space="preserve">     </w:t>
      </w:r>
    </w:p>
    <w:p w14:paraId="4BD1E129" w14:textId="77777777" w:rsidR="000A4813" w:rsidRDefault="000A4813">
      <w:pPr>
        <w:pStyle w:val="Standard"/>
        <w:rPr>
          <w:color w:val="000066"/>
        </w:rPr>
      </w:pPr>
    </w:p>
    <w:p w14:paraId="4DB7CA1F" w14:textId="77777777" w:rsidR="000A4813" w:rsidRDefault="00BC6D6D">
      <w:pPr>
        <w:pStyle w:val="Tekstpodstawowywcity"/>
        <w:ind w:left="0"/>
        <w:jc w:val="both"/>
        <w:rPr>
          <w:rFonts w:ascii="Times New Roman" w:hAnsi="Times New Roman"/>
          <w:b/>
          <w:color w:val="000066"/>
          <w:sz w:val="24"/>
        </w:rPr>
      </w:pPr>
      <w:r>
        <w:rPr>
          <w:rFonts w:ascii="Times New Roman" w:hAnsi="Times New Roman"/>
          <w:b/>
          <w:color w:val="000066"/>
          <w:sz w:val="24"/>
        </w:rPr>
        <w:t xml:space="preserve"> Formy realizacji: </w:t>
      </w:r>
    </w:p>
    <w:p w14:paraId="1ED1D424" w14:textId="77777777" w:rsidR="000A4813" w:rsidRDefault="000A4813">
      <w:pPr>
        <w:ind w:left="34"/>
        <w:rPr>
          <w:b/>
          <w:bCs/>
          <w:color w:val="000066"/>
          <w:sz w:val="16"/>
          <w:szCs w:val="16"/>
        </w:rPr>
      </w:pPr>
    </w:p>
    <w:p w14:paraId="72C42A7D" w14:textId="77777777" w:rsidR="000A4813" w:rsidRDefault="00BC6D6D">
      <w:pPr>
        <w:ind w:left="34"/>
        <w:rPr>
          <w:color w:val="000066"/>
          <w:sz w:val="20"/>
          <w:szCs w:val="20"/>
        </w:rPr>
      </w:pPr>
      <w:r>
        <w:rPr>
          <w:color w:val="000066"/>
          <w:sz w:val="20"/>
          <w:szCs w:val="20"/>
        </w:rPr>
        <w:t>W zależności od aktualnej sytuacji epidemiologicznej.</w:t>
      </w:r>
    </w:p>
    <w:p w14:paraId="6A9EED33" w14:textId="77777777" w:rsidR="000A4813" w:rsidRDefault="000A4813">
      <w:pPr>
        <w:spacing w:line="276" w:lineRule="auto"/>
        <w:jc w:val="both"/>
        <w:rPr>
          <w:color w:val="000066"/>
        </w:rPr>
      </w:pPr>
    </w:p>
    <w:tbl>
      <w:tblPr>
        <w:tblStyle w:val="Tabelasiatki1jasna1"/>
        <w:tblW w:w="9209" w:type="dxa"/>
        <w:tblLook w:val="04A0" w:firstRow="1" w:lastRow="0" w:firstColumn="1" w:lastColumn="0" w:noHBand="0" w:noVBand="1"/>
      </w:tblPr>
      <w:tblGrid>
        <w:gridCol w:w="3119"/>
        <w:gridCol w:w="2410"/>
        <w:gridCol w:w="3680"/>
      </w:tblGrid>
      <w:tr w:rsidR="000A4813" w14:paraId="32B908CE" w14:textId="77777777" w:rsidTr="000A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E07" w14:textId="77777777" w:rsidR="000A4813" w:rsidRDefault="00BC6D6D">
            <w:pPr>
              <w:ind w:left="34"/>
              <w:jc w:val="center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Formy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016" w14:textId="77777777" w:rsidR="000A4813" w:rsidRDefault="00BC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liczba działań ogółem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3B69" w14:textId="77777777" w:rsidR="000A4813" w:rsidRDefault="00BC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liczba </w:t>
            </w:r>
            <w:r>
              <w:rPr>
                <w:color w:val="000066"/>
                <w:sz w:val="20"/>
                <w:szCs w:val="20"/>
              </w:rPr>
              <w:t>odbiorców ogółem- uczniowie i rodzice</w:t>
            </w:r>
          </w:p>
        </w:tc>
      </w:tr>
      <w:tr w:rsidR="000A4813" w14:paraId="60054C79" w14:textId="77777777" w:rsidTr="000A4813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A29F" w14:textId="77777777" w:rsidR="000A4813" w:rsidRDefault="000A4813">
            <w:pPr>
              <w:ind w:left="34"/>
              <w:rPr>
                <w:b w:val="0"/>
                <w:bCs w:val="0"/>
                <w:color w:val="000066"/>
                <w:sz w:val="20"/>
                <w:szCs w:val="20"/>
              </w:rPr>
            </w:pPr>
          </w:p>
          <w:p w14:paraId="5DD29B28" w14:textId="77777777" w:rsidR="000A4813" w:rsidRDefault="00BC6D6D">
            <w:pPr>
              <w:ind w:left="34"/>
              <w:rPr>
                <w:b w:val="0"/>
                <w:bCs w:val="0"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Akcje informacyjno-edukacyjne </w:t>
            </w:r>
          </w:p>
          <w:p w14:paraId="73972EDC" w14:textId="77777777" w:rsidR="000A4813" w:rsidRDefault="000A4813">
            <w:pPr>
              <w:rPr>
                <w:b w:val="0"/>
                <w:bCs w:val="0"/>
                <w:color w:val="000066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AC41" w14:textId="636E9E1E" w:rsidR="000A4813" w:rsidRDefault="00E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20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F6AD" w14:textId="6B57D8EF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Około  </w:t>
            </w:r>
            <w:r w:rsidR="00EB7A74">
              <w:rPr>
                <w:color w:val="000066"/>
                <w:sz w:val="20"/>
                <w:szCs w:val="20"/>
              </w:rPr>
              <w:t>1200</w:t>
            </w:r>
          </w:p>
        </w:tc>
      </w:tr>
      <w:tr w:rsidR="000A4813" w14:paraId="4A816BBA" w14:textId="77777777" w:rsidTr="000A481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A116" w14:textId="77777777" w:rsidR="000A4813" w:rsidRDefault="00BC6D6D">
            <w:pPr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Szkolenia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AEBF" w14:textId="0D3A87D0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27C" w14:textId="1FFA9B89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Około 1200</w:t>
            </w:r>
          </w:p>
        </w:tc>
      </w:tr>
      <w:tr w:rsidR="000A4813" w14:paraId="583B579B" w14:textId="77777777" w:rsidTr="000A481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A200" w14:textId="77777777" w:rsidR="000A4813" w:rsidRDefault="00BC6D6D">
            <w:pPr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Narady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B543" w14:textId="2B81D486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AE53" w14:textId="52A05132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Około 1200</w:t>
            </w:r>
          </w:p>
        </w:tc>
      </w:tr>
      <w:tr w:rsidR="000A4813" w14:paraId="2856B5ED" w14:textId="77777777" w:rsidTr="000A4813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AAA6" w14:textId="77777777" w:rsidR="000A4813" w:rsidRDefault="00BC6D6D">
            <w:pPr>
              <w:pStyle w:val="Standard"/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Pogadanki, prelekcje, warsztaty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AC9F" w14:textId="0018FE94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20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3598" w14:textId="775D62AD" w:rsidR="000A4813" w:rsidRDefault="00C4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Około 600</w:t>
            </w:r>
          </w:p>
        </w:tc>
      </w:tr>
      <w:tr w:rsidR="000A4813" w14:paraId="33F85E0A" w14:textId="77777777" w:rsidTr="000A4813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174C" w14:textId="77777777" w:rsidR="000A4813" w:rsidRDefault="00BC6D6D">
            <w:pPr>
              <w:pStyle w:val="Standard"/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Wystawy i ekspozycje materiałów edukacyjno-informacyjnych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930D" w14:textId="59F8B006" w:rsidR="000A4813" w:rsidRDefault="001E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4EC2" w14:textId="5F5B2EA7" w:rsidR="000A4813" w:rsidRDefault="001E0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Około 600</w:t>
            </w:r>
          </w:p>
        </w:tc>
      </w:tr>
      <w:tr w:rsidR="000A4813" w14:paraId="1314A090" w14:textId="77777777" w:rsidTr="000A481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7F52" w14:textId="77777777" w:rsidR="000A4813" w:rsidRDefault="00BC6D6D">
            <w:pPr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Spoty/filmy edukacyjne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6E3" w14:textId="4819A0C6" w:rsidR="000A4813" w:rsidRDefault="001E013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-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2418" w14:textId="4EB12252" w:rsidR="000A4813" w:rsidRDefault="00C564CD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-</w:t>
            </w:r>
          </w:p>
        </w:tc>
      </w:tr>
      <w:tr w:rsidR="000A4813" w14:paraId="7A363FE3" w14:textId="77777777" w:rsidTr="000A481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60E6" w14:textId="77777777" w:rsidR="000A4813" w:rsidRDefault="00BC6D6D">
            <w:pPr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Konkursy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0DF4" w14:textId="5D5C78C1" w:rsidR="000A4813" w:rsidRDefault="004E3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-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1E89" w14:textId="3F915F14" w:rsidR="000A4813" w:rsidRDefault="004E3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-</w:t>
            </w:r>
          </w:p>
        </w:tc>
      </w:tr>
      <w:tr w:rsidR="000A4813" w14:paraId="62844C17" w14:textId="77777777" w:rsidTr="000A481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EAAB" w14:textId="77777777" w:rsidR="000A4813" w:rsidRDefault="00BC6D6D">
            <w:pPr>
              <w:ind w:left="34"/>
              <w:rPr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Inne działania np. </w:t>
            </w:r>
            <w:r>
              <w:rPr>
                <w:color w:val="000066"/>
                <w:sz w:val="20"/>
                <w:szCs w:val="20"/>
              </w:rPr>
              <w:t>informacja w e-dzienniku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57B1" w14:textId="72F47E5F" w:rsidR="000A4813" w:rsidRPr="004E343D" w:rsidRDefault="004E3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66"/>
                <w:sz w:val="20"/>
                <w:szCs w:val="20"/>
              </w:rPr>
            </w:pPr>
            <w:r>
              <w:rPr>
                <w:bCs/>
                <w:color w:val="000066"/>
                <w:sz w:val="20"/>
                <w:szCs w:val="20"/>
              </w:rPr>
              <w:t>20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1CA3" w14:textId="2CADFC6C" w:rsidR="000A4813" w:rsidRPr="004E343D" w:rsidRDefault="004E3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66"/>
                <w:sz w:val="20"/>
                <w:szCs w:val="20"/>
              </w:rPr>
            </w:pPr>
            <w:r>
              <w:rPr>
                <w:bCs/>
                <w:color w:val="000066"/>
                <w:sz w:val="20"/>
                <w:szCs w:val="20"/>
              </w:rPr>
              <w:t>1200</w:t>
            </w:r>
          </w:p>
        </w:tc>
      </w:tr>
    </w:tbl>
    <w:p w14:paraId="0867F503" w14:textId="77777777" w:rsidR="000A4813" w:rsidRDefault="000A4813">
      <w:pPr>
        <w:pStyle w:val="Tytu"/>
        <w:jc w:val="left"/>
        <w:rPr>
          <w:rFonts w:eastAsia="Times New Roman"/>
          <w:b w:val="0"/>
          <w:i/>
          <w:color w:val="000066"/>
          <w:sz w:val="20"/>
          <w:szCs w:val="20"/>
          <w:lang w:val="pl-PL"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78"/>
        <w:gridCol w:w="1902"/>
        <w:gridCol w:w="1842"/>
        <w:gridCol w:w="1845"/>
        <w:gridCol w:w="1842"/>
      </w:tblGrid>
      <w:tr w:rsidR="000A4813" w14:paraId="1ACB6741" w14:textId="77777777">
        <w:trPr>
          <w:trHeight w:val="386"/>
        </w:trPr>
        <w:tc>
          <w:tcPr>
            <w:tcW w:w="1778" w:type="dxa"/>
            <w:vMerge w:val="restart"/>
          </w:tcPr>
          <w:p w14:paraId="172F21B9" w14:textId="77777777" w:rsidR="000A4813" w:rsidRDefault="000A4813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</w:p>
        </w:tc>
        <w:tc>
          <w:tcPr>
            <w:tcW w:w="7431" w:type="dxa"/>
            <w:gridSpan w:val="4"/>
          </w:tcPr>
          <w:p w14:paraId="062D8170" w14:textId="77777777" w:rsidR="000A4813" w:rsidRDefault="00BC6D6D">
            <w:pPr>
              <w:pStyle w:val="Tytu"/>
              <w:spacing w:before="120" w:line="360" w:lineRule="auto"/>
              <w:rPr>
                <w:color w:val="000066"/>
                <w:sz w:val="20"/>
                <w:szCs w:val="20"/>
                <w:lang w:val="pl-PL"/>
              </w:rPr>
            </w:pPr>
            <w:r>
              <w:rPr>
                <w:color w:val="000066"/>
                <w:sz w:val="20"/>
                <w:szCs w:val="20"/>
                <w:lang w:val="pl-PL"/>
              </w:rPr>
              <w:t>Liczba zamieszczonych postów</w:t>
            </w:r>
          </w:p>
        </w:tc>
      </w:tr>
      <w:tr w:rsidR="000A4813" w14:paraId="302FFA63" w14:textId="77777777">
        <w:trPr>
          <w:trHeight w:val="432"/>
        </w:trPr>
        <w:tc>
          <w:tcPr>
            <w:tcW w:w="1778" w:type="dxa"/>
            <w:vMerge/>
          </w:tcPr>
          <w:p w14:paraId="0844D99F" w14:textId="77777777" w:rsidR="000A4813" w:rsidRDefault="000A4813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</w:p>
        </w:tc>
        <w:tc>
          <w:tcPr>
            <w:tcW w:w="1902" w:type="dxa"/>
          </w:tcPr>
          <w:p w14:paraId="545D544B" w14:textId="77777777" w:rsidR="000A4813" w:rsidRDefault="00BC6D6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Strona internetowa</w:t>
            </w:r>
          </w:p>
        </w:tc>
        <w:tc>
          <w:tcPr>
            <w:tcW w:w="1842" w:type="dxa"/>
          </w:tcPr>
          <w:p w14:paraId="1B77AF8B" w14:textId="77777777" w:rsidR="000A4813" w:rsidRDefault="00BC6D6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Facebook</w:t>
            </w:r>
          </w:p>
        </w:tc>
        <w:tc>
          <w:tcPr>
            <w:tcW w:w="1845" w:type="dxa"/>
          </w:tcPr>
          <w:p w14:paraId="5996295B" w14:textId="77777777" w:rsidR="000A4813" w:rsidRDefault="00BC6D6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Twitter</w:t>
            </w:r>
          </w:p>
        </w:tc>
        <w:tc>
          <w:tcPr>
            <w:tcW w:w="1842" w:type="dxa"/>
          </w:tcPr>
          <w:p w14:paraId="70BD7B4C" w14:textId="77777777" w:rsidR="000A4813" w:rsidRDefault="00BC6D6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Instagram</w:t>
            </w:r>
          </w:p>
        </w:tc>
      </w:tr>
      <w:tr w:rsidR="000A4813" w14:paraId="01D76F1E" w14:textId="77777777">
        <w:tc>
          <w:tcPr>
            <w:tcW w:w="1778" w:type="dxa"/>
            <w:vAlign w:val="center"/>
          </w:tcPr>
          <w:p w14:paraId="3BA57178" w14:textId="77777777" w:rsidR="000A4813" w:rsidRDefault="00BC6D6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color w:val="000066"/>
                <w:sz w:val="20"/>
                <w:szCs w:val="20"/>
                <w:lang w:val="pl-PL"/>
              </w:rPr>
              <w:t>Realizacja  akcji</w:t>
            </w:r>
          </w:p>
        </w:tc>
        <w:tc>
          <w:tcPr>
            <w:tcW w:w="1902" w:type="dxa"/>
          </w:tcPr>
          <w:p w14:paraId="54FEE9B3" w14:textId="7C8807FF" w:rsidR="000A4813" w:rsidRPr="004E343D" w:rsidRDefault="004E343D">
            <w:pPr>
              <w:pStyle w:val="Tytu"/>
              <w:spacing w:before="120"/>
              <w:jc w:val="left"/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1842" w:type="dxa"/>
          </w:tcPr>
          <w:p w14:paraId="52586173" w14:textId="671034B3" w:rsidR="000A4813" w:rsidRPr="004F741E" w:rsidRDefault="00C44D4E">
            <w:pPr>
              <w:pStyle w:val="Tytu"/>
              <w:spacing w:before="120"/>
              <w:jc w:val="left"/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1845" w:type="dxa"/>
          </w:tcPr>
          <w:p w14:paraId="239F686C" w14:textId="29B99599" w:rsidR="000A4813" w:rsidRDefault="004E343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-</w:t>
            </w:r>
          </w:p>
        </w:tc>
        <w:tc>
          <w:tcPr>
            <w:tcW w:w="1842" w:type="dxa"/>
          </w:tcPr>
          <w:p w14:paraId="3575C370" w14:textId="4FACEAAB" w:rsidR="000A4813" w:rsidRDefault="004E343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-</w:t>
            </w:r>
          </w:p>
        </w:tc>
      </w:tr>
      <w:tr w:rsidR="000A4813" w14:paraId="43FE6F36" w14:textId="77777777">
        <w:trPr>
          <w:trHeight w:val="488"/>
        </w:trPr>
        <w:tc>
          <w:tcPr>
            <w:tcW w:w="1778" w:type="dxa"/>
            <w:vAlign w:val="center"/>
          </w:tcPr>
          <w:p w14:paraId="40CE73B1" w14:textId="77777777" w:rsidR="000A4813" w:rsidRDefault="00BC6D6D">
            <w:pPr>
              <w:pStyle w:val="Tytu"/>
              <w:spacing w:before="120"/>
              <w:rPr>
                <w:color w:val="000066"/>
                <w:sz w:val="20"/>
                <w:szCs w:val="20"/>
                <w:lang w:val="pl-PL"/>
              </w:rPr>
            </w:pPr>
            <w:r>
              <w:rPr>
                <w:color w:val="000066"/>
                <w:sz w:val="20"/>
                <w:szCs w:val="20"/>
                <w:lang w:val="pl-PL"/>
              </w:rPr>
              <w:t>Liczba odbiorców</w:t>
            </w:r>
          </w:p>
        </w:tc>
        <w:tc>
          <w:tcPr>
            <w:tcW w:w="1902" w:type="dxa"/>
          </w:tcPr>
          <w:p w14:paraId="4B392412" w14:textId="5C533D9E" w:rsidR="000A4813" w:rsidRPr="00C564CD" w:rsidRDefault="00C564CD">
            <w:pPr>
              <w:pStyle w:val="Tytu"/>
              <w:spacing w:before="120"/>
              <w:jc w:val="left"/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  <w:t>cała społeczność szkolna</w:t>
            </w:r>
          </w:p>
        </w:tc>
        <w:tc>
          <w:tcPr>
            <w:tcW w:w="1842" w:type="dxa"/>
          </w:tcPr>
          <w:p w14:paraId="6A299E0E" w14:textId="2410434A" w:rsidR="000A4813" w:rsidRPr="00C564CD" w:rsidRDefault="00C564CD">
            <w:pPr>
              <w:pStyle w:val="Tytu"/>
              <w:spacing w:before="120"/>
              <w:jc w:val="left"/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b w:val="0"/>
                <w:bCs/>
                <w:color w:val="000066"/>
                <w:sz w:val="20"/>
                <w:szCs w:val="20"/>
                <w:lang w:val="pl-PL" w:eastAsia="ar-SA"/>
              </w:rPr>
              <w:t>cała społeczność szkolna</w:t>
            </w:r>
          </w:p>
        </w:tc>
        <w:tc>
          <w:tcPr>
            <w:tcW w:w="1845" w:type="dxa"/>
          </w:tcPr>
          <w:p w14:paraId="59A15EEB" w14:textId="37B38507" w:rsidR="000A4813" w:rsidRDefault="004E343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-</w:t>
            </w:r>
          </w:p>
        </w:tc>
        <w:tc>
          <w:tcPr>
            <w:tcW w:w="1842" w:type="dxa"/>
          </w:tcPr>
          <w:p w14:paraId="1EC3436D" w14:textId="7D032E63" w:rsidR="000A4813" w:rsidRDefault="004E343D">
            <w:pPr>
              <w:pStyle w:val="Tytu"/>
              <w:spacing w:before="120"/>
              <w:jc w:val="left"/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pl-PL" w:eastAsia="ar-SA"/>
              </w:rPr>
              <w:t>-</w:t>
            </w:r>
          </w:p>
        </w:tc>
      </w:tr>
    </w:tbl>
    <w:p w14:paraId="12FD3074" w14:textId="77777777" w:rsidR="000A4813" w:rsidRDefault="000A4813">
      <w:pPr>
        <w:jc w:val="both"/>
        <w:rPr>
          <w:color w:val="000066"/>
        </w:rPr>
      </w:pPr>
    </w:p>
    <w:p w14:paraId="163890B5" w14:textId="1A749C00" w:rsidR="000A4813" w:rsidRDefault="00BC6D6D">
      <w:pPr>
        <w:spacing w:line="360" w:lineRule="auto"/>
        <w:rPr>
          <w:b/>
          <w:color w:val="000066"/>
        </w:rPr>
      </w:pPr>
      <w:r>
        <w:rPr>
          <w:b/>
          <w:color w:val="000066"/>
        </w:rPr>
        <w:t xml:space="preserve"> Opis działań - najciekawsze wydarzenia:</w:t>
      </w:r>
    </w:p>
    <w:p w14:paraId="06916F5D" w14:textId="48024D3E" w:rsidR="00AD6F53" w:rsidRDefault="00AD6F53">
      <w:pPr>
        <w:spacing w:line="360" w:lineRule="auto"/>
        <w:rPr>
          <w:bCs/>
          <w:color w:val="000066"/>
        </w:rPr>
      </w:pPr>
      <w:r>
        <w:rPr>
          <w:bCs/>
          <w:color w:val="000066"/>
        </w:rPr>
        <w:t xml:space="preserve">12 lutego 2022r. na szkolnym </w:t>
      </w:r>
      <w:r w:rsidR="009A276B">
        <w:rPr>
          <w:bCs/>
          <w:color w:val="000066"/>
        </w:rPr>
        <w:t xml:space="preserve">Facebooku zamieszczono ciekawe propozycje </w:t>
      </w:r>
      <w:r w:rsidR="0096176C">
        <w:rPr>
          <w:bCs/>
          <w:color w:val="000066"/>
        </w:rPr>
        <w:t xml:space="preserve">spędzania ferii zimowych pod hasłem „Zadanie domowe na ferie zimowe”. Położono nacisk na spędzanie czasu w gronie rodzinnym, na świeżym powietrzu, </w:t>
      </w:r>
      <w:r w:rsidR="00B24DE3">
        <w:rPr>
          <w:bCs/>
          <w:color w:val="000066"/>
        </w:rPr>
        <w:t xml:space="preserve">z dala od urządzeń elektronicznych. I tak wśród rad dla naszych uczniów pojawiły się np. wieczór z grami planszowymi, wspólne spacery i przygotowywanie posiłków, dzień z książką czy rodzinne kino domowe. </w:t>
      </w:r>
      <w:r w:rsidR="00C07B69">
        <w:rPr>
          <w:bCs/>
          <w:color w:val="000066"/>
        </w:rPr>
        <w:t>Adresatami tego postu była cała społeczność szkolna.</w:t>
      </w:r>
    </w:p>
    <w:p w14:paraId="421F7BA7" w14:textId="77777777" w:rsidR="00263106" w:rsidRDefault="00263106">
      <w:pPr>
        <w:spacing w:line="360" w:lineRule="auto"/>
        <w:rPr>
          <w:bCs/>
          <w:color w:val="000066"/>
        </w:rPr>
      </w:pPr>
    </w:p>
    <w:p w14:paraId="06472D48" w14:textId="77777777" w:rsidR="00263106" w:rsidRDefault="00263106">
      <w:pPr>
        <w:spacing w:line="360" w:lineRule="auto"/>
        <w:rPr>
          <w:bCs/>
          <w:color w:val="000066"/>
        </w:rPr>
      </w:pPr>
    </w:p>
    <w:p w14:paraId="1B5A16EC" w14:textId="32C6EAF8" w:rsidR="00C07B69" w:rsidRDefault="003519EA">
      <w:pPr>
        <w:spacing w:line="360" w:lineRule="auto"/>
        <w:rPr>
          <w:bCs/>
          <w:color w:val="000066"/>
        </w:rPr>
      </w:pPr>
      <w:r>
        <w:rPr>
          <w:bCs/>
          <w:color w:val="000066"/>
        </w:rPr>
        <w:t xml:space="preserve">08 lutego 2022r. </w:t>
      </w:r>
      <w:r w:rsidR="005B3607">
        <w:rPr>
          <w:bCs/>
          <w:color w:val="000066"/>
        </w:rPr>
        <w:t xml:space="preserve">wychowawcy wszystkich klas przeprowadzili prelekcje i pogadanki na temat bezpiecznych </w:t>
      </w:r>
      <w:proofErr w:type="spellStart"/>
      <w:r w:rsidR="005B3607">
        <w:rPr>
          <w:bCs/>
          <w:color w:val="000066"/>
        </w:rPr>
        <w:t>zachowań</w:t>
      </w:r>
      <w:proofErr w:type="spellEnd"/>
      <w:r w:rsidR="005B3607">
        <w:rPr>
          <w:bCs/>
          <w:color w:val="000066"/>
        </w:rPr>
        <w:t xml:space="preserve"> zdrowotnych w czasie ferii zimowych</w:t>
      </w:r>
      <w:r w:rsidR="000A1EF3">
        <w:rPr>
          <w:bCs/>
          <w:color w:val="000066"/>
        </w:rPr>
        <w:t xml:space="preserve"> oraz przypomnieli o profilaktyce COVID-19. Zwrócono również szczególną uwagę uczniów na unikanie środków psychoaktywnych, </w:t>
      </w:r>
      <w:r w:rsidR="00B4688F">
        <w:rPr>
          <w:bCs/>
          <w:color w:val="000066"/>
        </w:rPr>
        <w:t xml:space="preserve">przedstawiono ich niebezpieczne działanie i konsekwencje ich używania. Wychowawcy korzystali z różnych, ciekawych materiałów audio-wizualnych i innych pomocy dydaktycznych. </w:t>
      </w:r>
    </w:p>
    <w:p w14:paraId="1430EAF6" w14:textId="77777777" w:rsidR="00263106" w:rsidRPr="00AD6F53" w:rsidRDefault="00263106">
      <w:pPr>
        <w:spacing w:line="360" w:lineRule="auto"/>
        <w:rPr>
          <w:bCs/>
          <w:color w:val="000066"/>
        </w:rPr>
      </w:pPr>
    </w:p>
    <w:p w14:paraId="13143CEF" w14:textId="77777777" w:rsidR="000A4813" w:rsidRDefault="00BC6D6D">
      <w:pPr>
        <w:pStyle w:val="Bezodstpw"/>
        <w:jc w:val="both"/>
        <w:rPr>
          <w:i/>
          <w:color w:val="000066"/>
          <w:sz w:val="20"/>
          <w:szCs w:val="20"/>
        </w:rPr>
      </w:pPr>
      <w:r>
        <w:rPr>
          <w:i/>
          <w:color w:val="000066"/>
          <w:sz w:val="20"/>
          <w:szCs w:val="20"/>
        </w:rPr>
        <w:t xml:space="preserve">Proszę podać (datę  i miejsce wydarzenia, krótki opis, </w:t>
      </w:r>
      <w:r>
        <w:rPr>
          <w:i/>
          <w:color w:val="000066"/>
          <w:sz w:val="20"/>
          <w:szCs w:val="20"/>
        </w:rPr>
        <w:t>liczbę uczestników, partnerów, dokumentację fotograficzną)</w:t>
      </w:r>
    </w:p>
    <w:p w14:paraId="0A7253C0" w14:textId="77777777" w:rsidR="000A4813" w:rsidRDefault="000A4813">
      <w:pPr>
        <w:jc w:val="center"/>
        <w:rPr>
          <w:color w:val="000066"/>
          <w:sz w:val="20"/>
          <w:szCs w:val="20"/>
        </w:rPr>
      </w:pPr>
    </w:p>
    <w:p w14:paraId="5F03A5B2" w14:textId="77777777" w:rsidR="000A4813" w:rsidRDefault="000A4813">
      <w:pPr>
        <w:jc w:val="center"/>
        <w:rPr>
          <w:color w:val="000066"/>
          <w:sz w:val="20"/>
          <w:szCs w:val="20"/>
        </w:rPr>
      </w:pPr>
    </w:p>
    <w:p w14:paraId="29F8794E" w14:textId="77777777" w:rsidR="000A4813" w:rsidRDefault="000A4813">
      <w:pPr>
        <w:jc w:val="center"/>
        <w:rPr>
          <w:color w:val="000066"/>
          <w:sz w:val="20"/>
          <w:szCs w:val="20"/>
        </w:rPr>
      </w:pPr>
    </w:p>
    <w:p w14:paraId="3C525E6F" w14:textId="77777777" w:rsidR="000A4813" w:rsidRDefault="000A4813">
      <w:pPr>
        <w:jc w:val="both"/>
        <w:rPr>
          <w:b/>
          <w:color w:val="000066"/>
        </w:rPr>
      </w:pPr>
    </w:p>
    <w:p w14:paraId="3EFD8B89" w14:textId="77777777" w:rsidR="000A4813" w:rsidRDefault="000A4813">
      <w:pPr>
        <w:jc w:val="both"/>
        <w:rPr>
          <w:color w:val="000066"/>
          <w:sz w:val="20"/>
          <w:szCs w:val="20"/>
        </w:rPr>
      </w:pPr>
    </w:p>
    <w:p w14:paraId="1FDEDDFD" w14:textId="77777777" w:rsidR="000A4813" w:rsidRDefault="000A4813">
      <w:pPr>
        <w:jc w:val="both"/>
        <w:rPr>
          <w:color w:val="000066"/>
          <w:sz w:val="20"/>
          <w:szCs w:val="20"/>
        </w:rPr>
      </w:pPr>
    </w:p>
    <w:p w14:paraId="43F6F6DF" w14:textId="77777777" w:rsidR="000A4813" w:rsidRDefault="000A4813">
      <w:pPr>
        <w:jc w:val="both"/>
        <w:rPr>
          <w:color w:val="000066"/>
          <w:sz w:val="20"/>
          <w:szCs w:val="20"/>
        </w:rPr>
      </w:pPr>
    </w:p>
    <w:p w14:paraId="7469992F" w14:textId="77777777" w:rsidR="000A4813" w:rsidRDefault="00BC6D6D">
      <w:pPr>
        <w:jc w:val="both"/>
        <w:rPr>
          <w:color w:val="000066"/>
          <w:sz w:val="20"/>
          <w:szCs w:val="20"/>
        </w:rPr>
      </w:pPr>
      <w:r>
        <w:rPr>
          <w:color w:val="000066"/>
          <w:sz w:val="20"/>
          <w:szCs w:val="20"/>
        </w:rPr>
        <w:t>opracowanie:</w:t>
      </w:r>
    </w:p>
    <w:p w14:paraId="1226878E" w14:textId="420B5CEC" w:rsidR="000A4813" w:rsidRDefault="000866E8">
      <w:pPr>
        <w:jc w:val="both"/>
        <w:rPr>
          <w:color w:val="000066"/>
          <w:sz w:val="20"/>
          <w:szCs w:val="20"/>
        </w:rPr>
      </w:pPr>
      <w:r>
        <w:rPr>
          <w:color w:val="000066"/>
          <w:sz w:val="20"/>
          <w:szCs w:val="20"/>
        </w:rPr>
        <w:t>Przemysław Kopczyński</w:t>
      </w:r>
    </w:p>
    <w:p w14:paraId="6B2B0037" w14:textId="77777777" w:rsidR="000A4813" w:rsidRDefault="000A4813">
      <w:pPr>
        <w:jc w:val="both"/>
        <w:rPr>
          <w:color w:val="000066"/>
          <w:sz w:val="20"/>
          <w:szCs w:val="20"/>
        </w:rPr>
      </w:pPr>
    </w:p>
    <w:sectPr w:rsidR="000A48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E0C6" w14:textId="77777777" w:rsidR="00BC6D6D" w:rsidRDefault="00BC6D6D">
      <w:r>
        <w:separator/>
      </w:r>
    </w:p>
  </w:endnote>
  <w:endnote w:type="continuationSeparator" w:id="0">
    <w:p w14:paraId="04F81C6B" w14:textId="77777777" w:rsidR="00BC6D6D" w:rsidRDefault="00B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5E8D" w14:textId="77777777" w:rsidR="000A4813" w:rsidRDefault="00BC6D6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362F1500" w14:textId="77777777" w:rsidR="000A4813" w:rsidRDefault="000A4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8BC" w14:textId="77777777" w:rsidR="00BC6D6D" w:rsidRDefault="00BC6D6D">
      <w:r>
        <w:separator/>
      </w:r>
    </w:p>
  </w:footnote>
  <w:footnote w:type="continuationSeparator" w:id="0">
    <w:p w14:paraId="07322241" w14:textId="77777777" w:rsidR="00BC6D6D" w:rsidRDefault="00BC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078" w14:textId="77777777" w:rsidR="000A4813" w:rsidRDefault="000A4813">
    <w:pPr>
      <w:pStyle w:val="Nagwek"/>
    </w:pPr>
  </w:p>
  <w:p w14:paraId="06094600" w14:textId="77777777" w:rsidR="000A4813" w:rsidRDefault="00BC6D6D">
    <w:pPr>
      <w:pStyle w:val="Nagwek"/>
      <w:jc w:val="right"/>
      <w:rPr>
        <w:i/>
        <w:sz w:val="20"/>
      </w:rPr>
    </w:pPr>
    <w:r>
      <w:rPr>
        <w:i/>
        <w:noProof/>
        <w:sz w:val="20"/>
      </w:rPr>
      <w:drawing>
        <wp:anchor distT="0" distB="0" distL="0" distR="0" simplePos="0" relativeHeight="2" behindDoc="1" locked="0" layoutInCell="1" allowOverlap="1" wp14:anchorId="241EF045" wp14:editId="51F44A5A">
          <wp:simplePos x="0" y="0"/>
          <wp:positionH relativeFrom="column">
            <wp:posOffset>-134620</wp:posOffset>
          </wp:positionH>
          <wp:positionV relativeFrom="paragraph">
            <wp:posOffset>-310515</wp:posOffset>
          </wp:positionV>
          <wp:extent cx="695325" cy="702310"/>
          <wp:effectExtent l="0" t="0" r="0" b="0"/>
          <wp:wrapNone/>
          <wp:docPr id="1" name="Obraz 0" descr="pi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is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3"/>
    <w:rsid w:val="000866E8"/>
    <w:rsid w:val="000A1EF3"/>
    <w:rsid w:val="000A4813"/>
    <w:rsid w:val="001E013E"/>
    <w:rsid w:val="00263106"/>
    <w:rsid w:val="003519EA"/>
    <w:rsid w:val="004E343D"/>
    <w:rsid w:val="004F741E"/>
    <w:rsid w:val="005B3607"/>
    <w:rsid w:val="0096176C"/>
    <w:rsid w:val="009A276B"/>
    <w:rsid w:val="00AD6F53"/>
    <w:rsid w:val="00B24DE3"/>
    <w:rsid w:val="00B4688F"/>
    <w:rsid w:val="00BC6D6D"/>
    <w:rsid w:val="00C07B69"/>
    <w:rsid w:val="00C209B5"/>
    <w:rsid w:val="00C44D4E"/>
    <w:rsid w:val="00C564CD"/>
    <w:rsid w:val="00E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9F1"/>
  <w15:docId w15:val="{837B1B97-226A-42CE-B467-D11169B7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273FD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3D679A"/>
    <w:rPr>
      <w:rFonts w:ascii="Times New Roman" w:eastAsia="PMingLiU" w:hAnsi="Times New Roman" w:cs="Times New Roman"/>
      <w:b/>
      <w:sz w:val="28"/>
      <w:szCs w:val="28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67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67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3D679A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C6F85"/>
    <w:rPr>
      <w:rFonts w:ascii="Arial" w:eastAsia="Times New Roman" w:hAnsi="Arial" w:cs="Times New Roman"/>
      <w:szCs w:val="24"/>
      <w:lang w:eastAsia="ar-SA"/>
    </w:rPr>
  </w:style>
  <w:style w:type="character" w:customStyle="1" w:styleId="fbphotocaptiontext">
    <w:name w:val="fbphotocaptiontext"/>
    <w:basedOn w:val="Domylnaczcionkaakapitu"/>
    <w:qFormat/>
    <w:rsid w:val="00FF47E6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06A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16CFD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273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qFormat/>
    <w:rsid w:val="007273FD"/>
  </w:style>
  <w:style w:type="paragraph" w:styleId="Nagwek">
    <w:name w:val="header"/>
    <w:basedOn w:val="Normalny"/>
    <w:next w:val="Tekstpodstawowy"/>
    <w:link w:val="NagwekZnak"/>
    <w:uiPriority w:val="99"/>
    <w:unhideWhenUsed/>
    <w:rsid w:val="003D67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D67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D679A"/>
    <w:pPr>
      <w:suppressAutoHyphens w:val="0"/>
      <w:jc w:val="center"/>
    </w:pPr>
    <w:rPr>
      <w:rFonts w:eastAsia="PMingLiU"/>
      <w:b/>
      <w:sz w:val="28"/>
      <w:szCs w:val="28"/>
      <w:lang w:val="en-US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D679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C6F85"/>
    <w:pPr>
      <w:ind w:left="540"/>
    </w:pPr>
    <w:rPr>
      <w:rFonts w:ascii="Arial" w:hAnsi="Arial"/>
      <w:sz w:val="22"/>
    </w:rPr>
  </w:style>
  <w:style w:type="paragraph" w:customStyle="1" w:styleId="Zawartotabeli">
    <w:name w:val="Zawartość tabeli"/>
    <w:basedOn w:val="Normalny"/>
    <w:qFormat/>
    <w:rsid w:val="00FF47E6"/>
    <w:pPr>
      <w:widowControl w:val="0"/>
      <w:suppressLineNumbers/>
    </w:pPr>
    <w:rPr>
      <w:rFonts w:eastAsia="Andale Sans UI"/>
      <w:kern w:val="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0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Standard">
    <w:name w:val="Standard"/>
    <w:uiPriority w:val="99"/>
    <w:qFormat/>
    <w:rsid w:val="00052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1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273FD"/>
    <w:pPr>
      <w:suppressAutoHyphens w:val="0"/>
      <w:spacing w:beforeAutospacing="1" w:afterAutospacing="1"/>
    </w:pPr>
    <w:rPr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70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1">
    <w:name w:val="Tabela siatki 1 — jasna1"/>
    <w:basedOn w:val="Standardowy"/>
    <w:uiPriority w:val="46"/>
    <w:rsid w:val="00B171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Hejmo-Kozub</dc:creator>
  <dc:description/>
  <cp:lastModifiedBy>Przemysław Kopczyński</cp:lastModifiedBy>
  <cp:revision>36</cp:revision>
  <cp:lastPrinted>2022-02-03T09:57:00Z</cp:lastPrinted>
  <dcterms:created xsi:type="dcterms:W3CDTF">2021-06-22T06:19:00Z</dcterms:created>
  <dcterms:modified xsi:type="dcterms:W3CDTF">2022-03-02T19:33:00Z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