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602.2216796875" w:line="24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4320" w:firstLine="720"/>
        <w:rPr>
          <w:b w:val="1"/>
          <w:color w:val="ff6500"/>
          <w:sz w:val="24"/>
          <w:szCs w:val="24"/>
        </w:rPr>
      </w:pPr>
      <w:r w:rsidDel="00000000" w:rsidR="00000000" w:rsidRPr="00000000">
        <w:rPr/>
        <w:drawing>
          <wp:inline distB="114300" distT="114300" distL="114300" distR="114300">
            <wp:extent cx="6415088" cy="12096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15088" cy="1209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6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ff65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color w:val="ff6500"/>
          <w:sz w:val="24"/>
          <w:szCs w:val="24"/>
        </w:rPr>
        <w:drawing>
          <wp:inline distB="114300" distT="114300" distL="114300" distR="114300">
            <wp:extent cx="517651" cy="51765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651" cy="5176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Formularz rekrutacyjny GROUP MOBILITIES/uczniowie AKR 5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10530"/>
        <w:tblGridChange w:id="0">
          <w:tblGrid>
            <w:gridCol w:w="3390"/>
            <w:gridCol w:w="10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Data  urodzenia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Klasa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Aktywny udział w wolontariacie / akcjach charytatywnych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organizowanych przez szkołę- jeżeli tak, wypisz akcje w których brałeś udział lub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Stowarzyszenia wolontariackie, których jesteś członkiem poza szkołą.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Osiągnięcia sportowe- jeżeli tak, wypisz jakie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Osiągnięcia artystyczne- jeżeli tak, wypisz jakie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Działalność organizacyjna-wewnątrzszkolna, dla dobra społeczności - jeżeli tak, wypisz jaka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Wsparcie działań w projektach Erasmus+ - liczą się hostowania gości bez wyjazdu zagranicznego (daty hostowania, rok i kraj)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lnne działania projektowe</w:t>
            </w:r>
            <w:r w:rsidDel="00000000" w:rsidR="00000000" w:rsidRPr="00000000">
              <w:rPr>
                <w:b w:val="1"/>
                <w:rtl w:val="0"/>
              </w:rPr>
              <w:t xml:space="preserve">: prowadzenie warsztatów dla gości (jeśli tak- jakich) prace organizacyjne na rzecz projektu, prezentacje, organizacja sal, poczęstunki itp.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Ocena z zachowania w półroczu poprzedzającym rekrutację (I półrocze roku szkolnego 2023/24)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 uczestniczyłeś/aś już w mobilnościach Erasmus? Jeżeli tak- gdzie i kiedy?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Czy jesteś w stanie hostować osobę w wymianie zwrotnej?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(w roku szkolnym 2025/2026)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 jakim stopniu znasz języki obce?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Język: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mówienie: A1/A2/B1/B2/C1/C2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pisanie: A1/A2/B1/B2/C1/C2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Język: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mówienie: A1/A2/B1/B2/C1/C2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pisanie: A1/A2/B1/B2/C1/C2</w:t>
            </w:r>
          </w:p>
        </w:tc>
      </w:tr>
    </w:tbl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Informacje dodatkowe- kryterialne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45"/>
        <w:gridCol w:w="1845"/>
        <w:gridCol w:w="1815"/>
        <w:tblGridChange w:id="0">
          <w:tblGrid>
            <w:gridCol w:w="10245"/>
            <w:gridCol w:w="184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Kryterium (zaznaczamy wpisując krzyżyk)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Niepełnosprawność (potwierdzona orzeczeniem)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Rodzina wielodzietna (więcej niż 2 dzieci w rodzinie)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Rodzina niepełna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Trudna sytuacja materialna (zaświadczenie z MOPS)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Poważne problemy zdrowotne (zaświadczenie lekarskie)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Sierota/ umieszczenie w przeszłości lub obecnie w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placówce opiekuńczej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Imigrant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Podpis ucznia: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Podpis rodzica/opiekuna: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